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rPr>
          <w:rFonts w:ascii="仿宋" w:hAnsi="仿宋" w:eastAsia="仿宋" w:cs="Times New Roman"/>
          <w:color w:val="333333"/>
          <w:spacing w:val="7"/>
          <w:kern w:val="0"/>
          <w:sz w:val="24"/>
          <w:szCs w:val="24"/>
        </w:rPr>
      </w:pPr>
      <w:bookmarkStart w:id="0" w:name="_Hlk33172769"/>
      <w:r>
        <w:rPr>
          <w:rFonts w:hint="eastAsia" w:ascii="Times New Roman" w:hAnsi="Times New Roman" w:cs="Times New Roman"/>
          <w:color w:val="333333"/>
          <w:spacing w:val="7"/>
          <w:kern w:val="0"/>
          <w:sz w:val="24"/>
          <w:szCs w:val="24"/>
          <w:lang w:eastAsia="zh-CN"/>
        </w:rPr>
        <w:tab/>
      </w:r>
      <w:r>
        <w:rPr>
          <w:rFonts w:hint="eastAsia" w:ascii="仿宋" w:hAnsi="仿宋" w:eastAsia="仿宋" w:cs="Times New Roman"/>
          <w:color w:val="333333"/>
          <w:spacing w:val="7"/>
          <w:kern w:val="0"/>
          <w:sz w:val="24"/>
          <w:szCs w:val="24"/>
        </w:rPr>
        <w:t>附件1:</w:t>
      </w:r>
      <w:r>
        <w:rPr>
          <w:rFonts w:ascii="仿宋" w:hAnsi="仿宋" w:eastAsia="仿宋" w:cs="Times New Roman"/>
          <w:color w:val="333333"/>
          <w:spacing w:val="7"/>
          <w:kern w:val="0"/>
          <w:sz w:val="24"/>
          <w:szCs w:val="24"/>
        </w:rPr>
        <w:t xml:space="preserve"> </w:t>
      </w:r>
    </w:p>
    <w:p>
      <w:pPr>
        <w:spacing w:line="288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博士学位论文线上答辩公告</w:t>
      </w:r>
    </w:p>
    <w:p>
      <w:pPr>
        <w:spacing w:line="288" w:lineRule="auto"/>
        <w:jc w:val="center"/>
        <w:rPr>
          <w:rFonts w:ascii="宋体" w:hAnsi="宋体"/>
          <w:sz w:val="24"/>
          <w:szCs w:val="24"/>
        </w:rPr>
      </w:pPr>
    </w:p>
    <w:p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论文题目：</w:t>
      </w:r>
    </w:p>
    <w:p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答辩人：</w:t>
      </w:r>
    </w:p>
    <w:p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学号：</w:t>
      </w:r>
    </w:p>
    <w:p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学科专业：</w:t>
      </w:r>
    </w:p>
    <w:p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指导教师：</w:t>
      </w:r>
    </w:p>
    <w:p>
      <w:pPr>
        <w:spacing w:line="288" w:lineRule="auto"/>
        <w:rPr>
          <w:rFonts w:ascii="宋体" w:hAnsi="宋体"/>
          <w:sz w:val="30"/>
          <w:szCs w:val="30"/>
        </w:rPr>
      </w:pPr>
    </w:p>
    <w:p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答辩委员会</w:t>
      </w:r>
    </w:p>
    <w:p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主席：</w:t>
      </w:r>
      <w:r>
        <w:rPr>
          <w:rFonts w:hint="eastAsia" w:ascii="宋体" w:hAnsi="宋体"/>
          <w:i/>
          <w:sz w:val="30"/>
          <w:szCs w:val="30"/>
          <w:u w:val="single"/>
        </w:rPr>
        <w:t>XX 教授工作单位</w:t>
      </w:r>
    </w:p>
    <w:p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委员：</w:t>
      </w:r>
      <w:r>
        <w:rPr>
          <w:rFonts w:hint="eastAsia" w:ascii="宋体" w:hAnsi="宋体"/>
          <w:i/>
          <w:sz w:val="30"/>
          <w:szCs w:val="30"/>
          <w:u w:val="single"/>
        </w:rPr>
        <w:t>XX 教授工作单位</w:t>
      </w:r>
    </w:p>
    <w:p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秘书：</w:t>
      </w:r>
      <w:r>
        <w:rPr>
          <w:rFonts w:hint="eastAsia" w:ascii="宋体" w:hAnsi="宋体"/>
          <w:i/>
          <w:sz w:val="30"/>
          <w:szCs w:val="30"/>
          <w:u w:val="single"/>
        </w:rPr>
        <w:t>XX 博士工作单位</w:t>
      </w:r>
    </w:p>
    <w:p>
      <w:pPr>
        <w:spacing w:line="288" w:lineRule="auto"/>
        <w:rPr>
          <w:rFonts w:ascii="宋体" w:hAnsi="宋体"/>
          <w:sz w:val="30"/>
          <w:szCs w:val="30"/>
        </w:rPr>
      </w:pPr>
    </w:p>
    <w:p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答辩时间：</w:t>
      </w:r>
    </w:p>
    <w:p>
      <w:pPr>
        <w:spacing w:line="288" w:lineRule="auto"/>
        <w:rPr>
          <w:rFonts w:ascii="宋体" w:hAnsi="宋体"/>
          <w:i/>
          <w:sz w:val="30"/>
          <w:szCs w:val="30"/>
          <w:u w:val="single"/>
        </w:rPr>
      </w:pPr>
      <w:r>
        <w:rPr>
          <w:rFonts w:hint="eastAsia" w:ascii="宋体" w:hAnsi="宋体"/>
          <w:i/>
          <w:sz w:val="30"/>
          <w:szCs w:val="30"/>
          <w:u w:val="single"/>
        </w:rPr>
        <w:t>例如：2020年6月5日（周一）15：00—16：30</w:t>
      </w:r>
    </w:p>
    <w:p>
      <w:pPr>
        <w:spacing w:line="288" w:lineRule="auto"/>
        <w:rPr>
          <w:rFonts w:ascii="宋体" w:hAnsi="宋体"/>
          <w:sz w:val="30"/>
          <w:szCs w:val="30"/>
        </w:rPr>
      </w:pPr>
    </w:p>
    <w:p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答辩形式：</w:t>
      </w:r>
    </w:p>
    <w:p>
      <w:pPr>
        <w:spacing w:line="288" w:lineRule="auto"/>
        <w:rPr>
          <w:rFonts w:ascii="宋体" w:hAnsi="宋体"/>
          <w:i/>
          <w:sz w:val="30"/>
          <w:szCs w:val="30"/>
          <w:u w:val="single"/>
        </w:rPr>
      </w:pPr>
      <w:r>
        <w:rPr>
          <w:rFonts w:hint="eastAsia" w:ascii="宋体" w:hAnsi="宋体"/>
          <w:i/>
          <w:sz w:val="30"/>
          <w:szCs w:val="30"/>
          <w:u w:val="single"/>
        </w:rPr>
        <w:t>例如：在腾讯会议平台进行，点击链接直接加入会议：</w:t>
      </w:r>
      <w:r>
        <w:rPr>
          <w:rFonts w:hint="eastAsia" w:ascii="宋体" w:hAnsi="宋体"/>
          <w:i/>
          <w:sz w:val="30"/>
          <w:szCs w:val="30"/>
          <w:u w:val="single"/>
        </w:rPr>
        <w:cr/>
      </w:r>
      <w:r>
        <w:rPr>
          <w:rFonts w:hint="eastAsia" w:ascii="宋体" w:hAnsi="宋体"/>
          <w:i/>
          <w:sz w:val="30"/>
          <w:szCs w:val="30"/>
          <w:u w:val="single"/>
        </w:rPr>
        <w:t>https://meeting.tencent.com/s/5ZsXJIn4500f8</w:t>
      </w:r>
      <w:r>
        <w:rPr>
          <w:rFonts w:hint="eastAsia" w:ascii="宋体" w:hAnsi="宋体"/>
          <w:i/>
          <w:sz w:val="30"/>
          <w:szCs w:val="30"/>
          <w:u w:val="single"/>
        </w:rPr>
        <w:cr/>
      </w:r>
      <w:r>
        <w:rPr>
          <w:rFonts w:hint="eastAsia" w:ascii="宋体" w:hAnsi="宋体"/>
          <w:i/>
          <w:sz w:val="30"/>
          <w:szCs w:val="30"/>
          <w:u w:val="single"/>
        </w:rPr>
        <w:t>会议 ID：265 972 010</w:t>
      </w:r>
    </w:p>
    <w:p>
      <w:pPr>
        <w:spacing w:line="288" w:lineRule="auto"/>
        <w:rPr>
          <w:rFonts w:ascii="仿宋" w:hAnsi="仿宋" w:eastAsia="仿宋" w:cs="Times New Roman"/>
          <w:color w:val="333333"/>
          <w:spacing w:val="7"/>
          <w:kern w:val="0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cr/>
      </w:r>
      <w:r>
        <w:rPr>
          <w:rFonts w:hint="eastAsia" w:ascii="宋体" w:hAnsi="宋体"/>
          <w:b/>
          <w:sz w:val="30"/>
          <w:szCs w:val="30"/>
        </w:rPr>
        <w:t>欲参加会议的校内相关专业师生请与答辩秘书联系，索取会议密码。</w:t>
      </w:r>
    </w:p>
    <w:p>
      <w:pPr>
        <w:spacing w:line="288" w:lineRule="auto"/>
        <w:rPr>
          <w:rFonts w:ascii="仿宋" w:hAnsi="仿宋" w:eastAsia="仿宋" w:cs="Times New Roman"/>
          <w:color w:val="333333"/>
          <w:spacing w:val="7"/>
          <w:kern w:val="0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spacing w:line="288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硕士学位论文线上答辩公告</w:t>
      </w:r>
    </w:p>
    <w:p>
      <w:pPr>
        <w:spacing w:line="288" w:lineRule="auto"/>
        <w:jc w:val="center"/>
        <w:rPr>
          <w:rFonts w:ascii="宋体" w:hAnsi="宋体"/>
          <w:sz w:val="24"/>
          <w:szCs w:val="24"/>
        </w:rPr>
      </w:pPr>
    </w:p>
    <w:p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论文题目：</w:t>
      </w:r>
    </w:p>
    <w:p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答辩人：</w:t>
      </w:r>
    </w:p>
    <w:p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学号：</w:t>
      </w:r>
    </w:p>
    <w:p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学科专业：</w:t>
      </w:r>
    </w:p>
    <w:p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指导教师：</w:t>
      </w:r>
    </w:p>
    <w:p>
      <w:pPr>
        <w:spacing w:line="288" w:lineRule="auto"/>
        <w:rPr>
          <w:rFonts w:ascii="宋体" w:hAnsi="宋体"/>
          <w:sz w:val="30"/>
          <w:szCs w:val="30"/>
        </w:rPr>
      </w:pPr>
    </w:p>
    <w:p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答辩委员会</w:t>
      </w:r>
    </w:p>
    <w:p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主席：</w:t>
      </w:r>
      <w:r>
        <w:rPr>
          <w:rFonts w:hint="eastAsia" w:ascii="宋体" w:hAnsi="宋体"/>
          <w:i/>
          <w:sz w:val="30"/>
          <w:szCs w:val="30"/>
          <w:u w:val="single"/>
        </w:rPr>
        <w:t>XX 教授工作单位</w:t>
      </w:r>
    </w:p>
    <w:p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委员：</w:t>
      </w:r>
      <w:r>
        <w:rPr>
          <w:rFonts w:hint="eastAsia" w:ascii="宋体" w:hAnsi="宋体"/>
          <w:i/>
          <w:sz w:val="30"/>
          <w:szCs w:val="30"/>
          <w:u w:val="single"/>
        </w:rPr>
        <w:t>XX 教授工作单位</w:t>
      </w:r>
    </w:p>
    <w:p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秘书：</w:t>
      </w:r>
      <w:r>
        <w:rPr>
          <w:rFonts w:hint="eastAsia" w:ascii="宋体" w:hAnsi="宋体"/>
          <w:i/>
          <w:sz w:val="30"/>
          <w:szCs w:val="30"/>
          <w:u w:val="single"/>
        </w:rPr>
        <w:t>XX 博士工作单位</w:t>
      </w:r>
    </w:p>
    <w:p>
      <w:pPr>
        <w:spacing w:line="288" w:lineRule="auto"/>
        <w:rPr>
          <w:rFonts w:ascii="宋体" w:hAnsi="宋体"/>
          <w:sz w:val="30"/>
          <w:szCs w:val="30"/>
        </w:rPr>
      </w:pPr>
    </w:p>
    <w:p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答辩时间：</w:t>
      </w:r>
    </w:p>
    <w:p>
      <w:pPr>
        <w:spacing w:line="288" w:lineRule="auto"/>
        <w:rPr>
          <w:rFonts w:ascii="宋体" w:hAnsi="宋体"/>
          <w:i/>
          <w:sz w:val="30"/>
          <w:szCs w:val="30"/>
          <w:u w:val="single"/>
        </w:rPr>
      </w:pPr>
      <w:r>
        <w:rPr>
          <w:rFonts w:hint="eastAsia" w:ascii="宋体" w:hAnsi="宋体"/>
          <w:i/>
          <w:sz w:val="30"/>
          <w:szCs w:val="30"/>
          <w:u w:val="single"/>
        </w:rPr>
        <w:t>例如：2020年6月5日（周一）15：00—16：30</w:t>
      </w:r>
    </w:p>
    <w:p>
      <w:pPr>
        <w:spacing w:line="288" w:lineRule="auto"/>
        <w:rPr>
          <w:rFonts w:ascii="宋体" w:hAnsi="宋体"/>
          <w:sz w:val="30"/>
          <w:szCs w:val="30"/>
        </w:rPr>
      </w:pPr>
    </w:p>
    <w:p>
      <w:pPr>
        <w:spacing w:line="288" w:lineRule="auto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答辩形式：</w:t>
      </w:r>
    </w:p>
    <w:p>
      <w:pPr>
        <w:spacing w:line="288" w:lineRule="auto"/>
        <w:rPr>
          <w:rFonts w:ascii="宋体" w:hAnsi="宋体"/>
          <w:i/>
          <w:sz w:val="30"/>
          <w:szCs w:val="30"/>
          <w:u w:val="single"/>
        </w:rPr>
      </w:pPr>
      <w:r>
        <w:rPr>
          <w:rFonts w:hint="eastAsia" w:ascii="宋体" w:hAnsi="宋体"/>
          <w:i/>
          <w:sz w:val="30"/>
          <w:szCs w:val="30"/>
          <w:u w:val="single"/>
        </w:rPr>
        <w:t>例如：在腾讯会议平台进行，点击链接直接加入会议：</w:t>
      </w:r>
      <w:r>
        <w:rPr>
          <w:rFonts w:hint="eastAsia" w:ascii="宋体" w:hAnsi="宋体"/>
          <w:i/>
          <w:sz w:val="30"/>
          <w:szCs w:val="30"/>
          <w:u w:val="single"/>
        </w:rPr>
        <w:cr/>
      </w:r>
      <w:r>
        <w:rPr>
          <w:rFonts w:hint="eastAsia" w:ascii="宋体" w:hAnsi="宋体"/>
          <w:i/>
          <w:sz w:val="30"/>
          <w:szCs w:val="30"/>
          <w:u w:val="single"/>
        </w:rPr>
        <w:t>https://meeting.tencent.com/s/5ZsXJIn4500f8</w:t>
      </w:r>
      <w:r>
        <w:rPr>
          <w:rFonts w:hint="eastAsia" w:ascii="宋体" w:hAnsi="宋体"/>
          <w:i/>
          <w:sz w:val="30"/>
          <w:szCs w:val="30"/>
          <w:u w:val="single"/>
        </w:rPr>
        <w:cr/>
      </w:r>
      <w:r>
        <w:rPr>
          <w:rFonts w:hint="eastAsia" w:ascii="宋体" w:hAnsi="宋体"/>
          <w:i/>
          <w:sz w:val="30"/>
          <w:szCs w:val="30"/>
          <w:u w:val="single"/>
        </w:rPr>
        <w:t>会议 ID：265 972 010</w:t>
      </w:r>
    </w:p>
    <w:p>
      <w:pPr>
        <w:spacing w:line="288" w:lineRule="auto"/>
        <w:rPr>
          <w:rFonts w:ascii="仿宋" w:hAnsi="仿宋" w:eastAsia="仿宋" w:cs="Times New Roman"/>
          <w:color w:val="333333"/>
          <w:spacing w:val="7"/>
          <w:kern w:val="0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cr/>
      </w:r>
      <w:r>
        <w:rPr>
          <w:rFonts w:hint="eastAsia" w:ascii="宋体" w:hAnsi="宋体"/>
          <w:b/>
          <w:sz w:val="30"/>
          <w:szCs w:val="30"/>
        </w:rPr>
        <w:t>欲参加会议的校内相关专业师生请与答辩秘书联系，索取会议密码。</w:t>
      </w:r>
    </w:p>
    <w:p>
      <w:pPr>
        <w:spacing w:line="288" w:lineRule="auto"/>
        <w:rPr>
          <w:rFonts w:ascii="仿宋" w:hAnsi="仿宋" w:eastAsia="仿宋" w:cs="Times New Roman"/>
          <w:color w:val="333333"/>
          <w:spacing w:val="7"/>
          <w:kern w:val="0"/>
          <w:sz w:val="24"/>
          <w:szCs w:val="24"/>
        </w:rPr>
      </w:pPr>
    </w:p>
    <w:p>
      <w:pPr>
        <w:spacing w:line="288" w:lineRule="auto"/>
        <w:rPr>
          <w:rFonts w:ascii="仿宋" w:hAnsi="仿宋" w:eastAsia="仿宋" w:cs="Times New Roman"/>
          <w:color w:val="333333"/>
          <w:spacing w:val="7"/>
          <w:kern w:val="0"/>
          <w:sz w:val="24"/>
          <w:szCs w:val="24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288" w:lineRule="auto"/>
        <w:rPr>
          <w:rFonts w:ascii="仿宋" w:hAnsi="仿宋" w:eastAsia="仿宋" w:cs="Times New Roman"/>
          <w:color w:val="333333"/>
          <w:spacing w:val="7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color w:val="333333"/>
          <w:spacing w:val="7"/>
          <w:kern w:val="0"/>
          <w:sz w:val="24"/>
          <w:szCs w:val="24"/>
        </w:rPr>
        <w:t>附件2：</w:t>
      </w:r>
    </w:p>
    <w:p>
      <w:pPr>
        <w:spacing w:line="288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大连交通大学</w:t>
      </w:r>
      <w:bookmarkStart w:id="1" w:name="_GoBack"/>
      <w:r>
        <w:rPr>
          <w:rFonts w:hint="eastAsia" w:ascii="黑体" w:hAnsi="黑体" w:eastAsia="黑体"/>
          <w:sz w:val="28"/>
          <w:szCs w:val="28"/>
        </w:rPr>
        <w:t>研究生</w:t>
      </w:r>
      <w:bookmarkEnd w:id="1"/>
    </w:p>
    <w:p>
      <w:pPr>
        <w:spacing w:line="288" w:lineRule="auto"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学位论文线上答辩程序及要求</w:t>
      </w:r>
    </w:p>
    <w:p>
      <w:pPr>
        <w:spacing w:line="288" w:lineRule="auto"/>
        <w:jc w:val="center"/>
        <w:rPr>
          <w:rFonts w:ascii="黑体" w:hAnsi="黑体" w:eastAsia="黑体"/>
          <w:sz w:val="28"/>
          <w:szCs w:val="28"/>
        </w:rPr>
      </w:pPr>
    </w:p>
    <w:bookmarkEnd w:id="0"/>
    <w:p>
      <w:pPr>
        <w:spacing w:line="312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答辩前，申请人应与答辩秘书积极沟通，需对答辩使用的会议平台（建议采用腾讯会议）和录音录像方式、表决方式（建议使用问卷星）、电子签名方式进行多次预演、确认。同时要确认答辩委员熟悉线上答辩、表决使用的平台和流程，以确保答辩过程能顺利进行。</w:t>
      </w:r>
    </w:p>
    <w:p>
      <w:pPr>
        <w:spacing w:line="312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按照申请时间，答辩秘书召集答辩委员会委员、答辩人进入线上会议平台的会议室，允许旁听参会（禁言）。</w:t>
      </w:r>
    </w:p>
    <w:p>
      <w:pPr>
        <w:spacing w:line="312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按照学位（毕业）论文答辩程序及要求进行答辩，答辩秘书需要将学位论文（电子版）提前5天发给答辩委员会委员。</w:t>
      </w:r>
    </w:p>
    <w:p>
      <w:pPr>
        <w:spacing w:line="312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答辩过程中，答辩秘书需要对答辩全程（含宣布投票结果）进行记录，对关键画面截屏至少4张照片（应包括所有答辩委员出席截图、答辩人答辩、答辩委员会委员提问、主席宣读答辩决议等），博士学位论文答辩须全程录音、录像并提交所在学院存档，保存时间不少于5年。</w:t>
      </w:r>
    </w:p>
    <w:p>
      <w:pPr>
        <w:spacing w:line="312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答辩结束后，立刻进行投票表决，投票讨论过程应该屏蔽答辩人和旁听人员。采用电子票进行无记名投票，答辩结束，电子票需要打印存档，投票过程由答辩秘书负责。</w:t>
      </w:r>
    </w:p>
    <w:p>
      <w:pPr>
        <w:spacing w:line="312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答辩秘书将投票结果统计后告知答辩委员会主席，再次开放会议平台，由主席宣布答辩决议，并对投票结果进行电子签名。</w:t>
      </w:r>
    </w:p>
    <w:p>
      <w:pPr>
        <w:spacing w:line="312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线上答辩要坚持学术标准，并保证真实、公开、完整、全程可记录,答辩的研究生必须是在单独空间独立进行答辩。</w:t>
      </w:r>
    </w:p>
    <w:p>
      <w:pPr>
        <w:spacing w:line="312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答辩结束前，答辩秘书需和主席审查答辩过程是否完整、记录是否完整。纸质的答辩记录仍然需要提供，所有签名位置采用电子</w:t>
      </w:r>
      <w:r>
        <w:rPr>
          <w:rFonts w:hint="eastAsia" w:ascii="宋体" w:hAnsi="宋体"/>
          <w:spacing w:val="7"/>
          <w:kern w:val="0"/>
          <w:sz w:val="24"/>
          <w:szCs w:val="24"/>
        </w:rPr>
        <w:t>手写</w:t>
      </w:r>
      <w:r>
        <w:rPr>
          <w:rFonts w:hint="eastAsia" w:ascii="宋体" w:hAnsi="宋体"/>
          <w:sz w:val="24"/>
          <w:szCs w:val="24"/>
        </w:rPr>
        <w:t>签名。</w:t>
      </w:r>
    </w:p>
    <w:p>
      <w:pPr>
        <w:spacing w:line="312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答辩结束后，答辩秘书需在3个工作日内，将线上答辩录音录像和照片等相关文件线上提交学院审查、存档，研究生</w:t>
      </w:r>
      <w:r>
        <w:rPr>
          <w:rFonts w:hint="eastAsia" w:ascii="宋体" w:hAnsi="宋体"/>
          <w:sz w:val="24"/>
          <w:szCs w:val="24"/>
          <w:lang w:val="en-US" w:eastAsia="zh-CN"/>
        </w:rPr>
        <w:t>工作处</w:t>
      </w:r>
      <w:r>
        <w:rPr>
          <w:rFonts w:hint="eastAsia" w:ascii="宋体" w:hAnsi="宋体"/>
          <w:sz w:val="24"/>
          <w:szCs w:val="24"/>
        </w:rPr>
        <w:t>进行抽查。</w:t>
      </w:r>
    </w:p>
    <w:p>
      <w:pPr>
        <w:spacing w:line="312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如果因网络原因答辩中断无法进行，需重新安排时间完成答辩。</w:t>
      </w:r>
    </w:p>
    <w:p>
      <w:pPr>
        <w:spacing w:line="312" w:lineRule="auto"/>
        <w:ind w:firstLine="480" w:firstLineChars="200"/>
        <w:jc w:val="left"/>
        <w:rPr>
          <w:rFonts w:ascii="Times New Roman" w:hAnsi="Times New Roman" w:cs="Times New Roman"/>
          <w:color w:val="333333"/>
          <w:spacing w:val="7"/>
          <w:kern w:val="0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</w:t>
      </w:r>
      <w:r>
        <w:rPr>
          <w:rFonts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</w:rPr>
        <w:t>研究生</w:t>
      </w:r>
      <w:r>
        <w:rPr>
          <w:rFonts w:hint="eastAsia" w:ascii="宋体" w:hAnsi="宋体"/>
          <w:sz w:val="24"/>
          <w:szCs w:val="24"/>
          <w:lang w:val="en-US" w:eastAsia="zh-CN"/>
        </w:rPr>
        <w:t>工作处</w:t>
      </w:r>
      <w:r>
        <w:rPr>
          <w:rFonts w:hint="eastAsia" w:ascii="宋体" w:hAnsi="宋体"/>
          <w:sz w:val="24"/>
          <w:szCs w:val="24"/>
        </w:rPr>
        <w:t>和各学院对线上答辩资料进行审核，审核不合格的，答辩无效，需重新答辩。</w:t>
      </w:r>
    </w:p>
    <w:p>
      <w:pPr>
        <w:spacing w:line="288" w:lineRule="auto"/>
        <w:ind w:firstLine="540"/>
        <w:jc w:val="right"/>
        <w:rPr>
          <w:rFonts w:ascii="Times New Roman" w:hAnsi="Times New Roman" w:cs="Times New Roman"/>
          <w:color w:val="333333"/>
          <w:spacing w:val="7"/>
          <w:kern w:val="0"/>
          <w:sz w:val="24"/>
          <w:szCs w:val="24"/>
        </w:rPr>
      </w:pPr>
    </w:p>
    <w:p>
      <w:pPr>
        <w:spacing w:line="288" w:lineRule="auto"/>
        <w:ind w:firstLine="540"/>
        <w:jc w:val="right"/>
        <w:rPr>
          <w:rFonts w:ascii="宋体" w:hAnsi="宋体" w:cs="Times New Roman"/>
          <w:spacing w:val="7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color w:val="333333"/>
          <w:spacing w:val="7"/>
          <w:kern w:val="0"/>
          <w:sz w:val="24"/>
          <w:szCs w:val="24"/>
          <w:lang w:val="en-US" w:eastAsia="zh-CN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hNDJiMzQ2MWE5MTYzZjYyZGYwNzliOTI3YTIxM2QifQ=="/>
  </w:docVars>
  <w:rsids>
    <w:rsidRoot w:val="0076419A"/>
    <w:rsid w:val="00011958"/>
    <w:rsid w:val="00040B2A"/>
    <w:rsid w:val="0004439F"/>
    <w:rsid w:val="0005072E"/>
    <w:rsid w:val="00053C68"/>
    <w:rsid w:val="00065612"/>
    <w:rsid w:val="00072519"/>
    <w:rsid w:val="00084AE5"/>
    <w:rsid w:val="00093D83"/>
    <w:rsid w:val="000C00F8"/>
    <w:rsid w:val="000C1E21"/>
    <w:rsid w:val="000C3F05"/>
    <w:rsid w:val="000D274D"/>
    <w:rsid w:val="000D6A05"/>
    <w:rsid w:val="000F32FA"/>
    <w:rsid w:val="000F334C"/>
    <w:rsid w:val="001245FF"/>
    <w:rsid w:val="00132F77"/>
    <w:rsid w:val="001438FD"/>
    <w:rsid w:val="00147B48"/>
    <w:rsid w:val="0017395D"/>
    <w:rsid w:val="00180901"/>
    <w:rsid w:val="001E234B"/>
    <w:rsid w:val="001E4391"/>
    <w:rsid w:val="001E58FD"/>
    <w:rsid w:val="001F59DD"/>
    <w:rsid w:val="0020443E"/>
    <w:rsid w:val="002163DA"/>
    <w:rsid w:val="0022519D"/>
    <w:rsid w:val="002340C5"/>
    <w:rsid w:val="00241BE8"/>
    <w:rsid w:val="002469B8"/>
    <w:rsid w:val="0025794D"/>
    <w:rsid w:val="00270959"/>
    <w:rsid w:val="00275B30"/>
    <w:rsid w:val="00275F23"/>
    <w:rsid w:val="00281A9E"/>
    <w:rsid w:val="00290356"/>
    <w:rsid w:val="00292C21"/>
    <w:rsid w:val="00294306"/>
    <w:rsid w:val="002C4605"/>
    <w:rsid w:val="002D55CC"/>
    <w:rsid w:val="002E60AF"/>
    <w:rsid w:val="002F09F2"/>
    <w:rsid w:val="002F39AA"/>
    <w:rsid w:val="00305236"/>
    <w:rsid w:val="00310608"/>
    <w:rsid w:val="00316AA9"/>
    <w:rsid w:val="003321C7"/>
    <w:rsid w:val="00344E95"/>
    <w:rsid w:val="00351586"/>
    <w:rsid w:val="00361EC6"/>
    <w:rsid w:val="00366C11"/>
    <w:rsid w:val="00370E45"/>
    <w:rsid w:val="003D632F"/>
    <w:rsid w:val="003E20D0"/>
    <w:rsid w:val="003F105A"/>
    <w:rsid w:val="003F7DAB"/>
    <w:rsid w:val="004011B7"/>
    <w:rsid w:val="00401C42"/>
    <w:rsid w:val="00460448"/>
    <w:rsid w:val="0047301E"/>
    <w:rsid w:val="00486F18"/>
    <w:rsid w:val="00490502"/>
    <w:rsid w:val="004972A8"/>
    <w:rsid w:val="004B2ABB"/>
    <w:rsid w:val="004D644C"/>
    <w:rsid w:val="004F7FD9"/>
    <w:rsid w:val="00506810"/>
    <w:rsid w:val="00513755"/>
    <w:rsid w:val="0055323A"/>
    <w:rsid w:val="00553F8D"/>
    <w:rsid w:val="00590D6B"/>
    <w:rsid w:val="00593144"/>
    <w:rsid w:val="005B099A"/>
    <w:rsid w:val="005C508B"/>
    <w:rsid w:val="005E1671"/>
    <w:rsid w:val="005F092D"/>
    <w:rsid w:val="0060247E"/>
    <w:rsid w:val="00607DB1"/>
    <w:rsid w:val="00613160"/>
    <w:rsid w:val="00614935"/>
    <w:rsid w:val="00616CFD"/>
    <w:rsid w:val="006170BF"/>
    <w:rsid w:val="00623E03"/>
    <w:rsid w:val="00665CD3"/>
    <w:rsid w:val="006763A6"/>
    <w:rsid w:val="00686CF8"/>
    <w:rsid w:val="006A3740"/>
    <w:rsid w:val="006A4434"/>
    <w:rsid w:val="006D0A1D"/>
    <w:rsid w:val="006D4CE3"/>
    <w:rsid w:val="006E59FB"/>
    <w:rsid w:val="00701A5A"/>
    <w:rsid w:val="0071425D"/>
    <w:rsid w:val="00717C0A"/>
    <w:rsid w:val="00723CCC"/>
    <w:rsid w:val="00741E53"/>
    <w:rsid w:val="00746A1C"/>
    <w:rsid w:val="0075618F"/>
    <w:rsid w:val="007606E5"/>
    <w:rsid w:val="007630C9"/>
    <w:rsid w:val="0076419A"/>
    <w:rsid w:val="007718AF"/>
    <w:rsid w:val="00782346"/>
    <w:rsid w:val="00796C6A"/>
    <w:rsid w:val="007B73ED"/>
    <w:rsid w:val="007F5984"/>
    <w:rsid w:val="00806F94"/>
    <w:rsid w:val="00815F6C"/>
    <w:rsid w:val="008279FA"/>
    <w:rsid w:val="00843E42"/>
    <w:rsid w:val="00847416"/>
    <w:rsid w:val="0085507B"/>
    <w:rsid w:val="00872DB5"/>
    <w:rsid w:val="008849E2"/>
    <w:rsid w:val="008A1241"/>
    <w:rsid w:val="008B587E"/>
    <w:rsid w:val="008C194B"/>
    <w:rsid w:val="008D03EB"/>
    <w:rsid w:val="008D19B6"/>
    <w:rsid w:val="008E4E52"/>
    <w:rsid w:val="008F78B3"/>
    <w:rsid w:val="0091425E"/>
    <w:rsid w:val="00932948"/>
    <w:rsid w:val="00940AD2"/>
    <w:rsid w:val="00950E41"/>
    <w:rsid w:val="00954BF3"/>
    <w:rsid w:val="009754CF"/>
    <w:rsid w:val="00980AC7"/>
    <w:rsid w:val="00995F12"/>
    <w:rsid w:val="009A6729"/>
    <w:rsid w:val="009A72E8"/>
    <w:rsid w:val="009B46B7"/>
    <w:rsid w:val="009D2F21"/>
    <w:rsid w:val="009E6742"/>
    <w:rsid w:val="009F5B83"/>
    <w:rsid w:val="00A01466"/>
    <w:rsid w:val="00A53559"/>
    <w:rsid w:val="00A57963"/>
    <w:rsid w:val="00A65CF6"/>
    <w:rsid w:val="00A81B69"/>
    <w:rsid w:val="00A93580"/>
    <w:rsid w:val="00A94C50"/>
    <w:rsid w:val="00AA15E5"/>
    <w:rsid w:val="00AA6ECF"/>
    <w:rsid w:val="00AC0F9F"/>
    <w:rsid w:val="00AC4266"/>
    <w:rsid w:val="00AC7E62"/>
    <w:rsid w:val="00AD33CD"/>
    <w:rsid w:val="00AD3412"/>
    <w:rsid w:val="00AD5B20"/>
    <w:rsid w:val="00AE46DE"/>
    <w:rsid w:val="00AE52B8"/>
    <w:rsid w:val="00B10AE3"/>
    <w:rsid w:val="00B116EC"/>
    <w:rsid w:val="00B15BFD"/>
    <w:rsid w:val="00B22AE2"/>
    <w:rsid w:val="00B3344A"/>
    <w:rsid w:val="00B35B82"/>
    <w:rsid w:val="00B379AD"/>
    <w:rsid w:val="00B41D87"/>
    <w:rsid w:val="00B50A6C"/>
    <w:rsid w:val="00B577B6"/>
    <w:rsid w:val="00B67C25"/>
    <w:rsid w:val="00B76D07"/>
    <w:rsid w:val="00B805D3"/>
    <w:rsid w:val="00B867A9"/>
    <w:rsid w:val="00B94466"/>
    <w:rsid w:val="00BA0BF1"/>
    <w:rsid w:val="00BA1A08"/>
    <w:rsid w:val="00BB2ED9"/>
    <w:rsid w:val="00BB69DF"/>
    <w:rsid w:val="00BC5674"/>
    <w:rsid w:val="00BC7C96"/>
    <w:rsid w:val="00BD15BF"/>
    <w:rsid w:val="00BE6180"/>
    <w:rsid w:val="00C02608"/>
    <w:rsid w:val="00C1297A"/>
    <w:rsid w:val="00C43C7D"/>
    <w:rsid w:val="00C72C8C"/>
    <w:rsid w:val="00CC7204"/>
    <w:rsid w:val="00CF3CFB"/>
    <w:rsid w:val="00D0532A"/>
    <w:rsid w:val="00D07681"/>
    <w:rsid w:val="00D1798E"/>
    <w:rsid w:val="00D2371E"/>
    <w:rsid w:val="00D35F6D"/>
    <w:rsid w:val="00D502C4"/>
    <w:rsid w:val="00D625F4"/>
    <w:rsid w:val="00D8332C"/>
    <w:rsid w:val="00D922F2"/>
    <w:rsid w:val="00DB268C"/>
    <w:rsid w:val="00E0351A"/>
    <w:rsid w:val="00E1452F"/>
    <w:rsid w:val="00E21BBB"/>
    <w:rsid w:val="00E2341F"/>
    <w:rsid w:val="00E3584A"/>
    <w:rsid w:val="00E55E4E"/>
    <w:rsid w:val="00E63EAE"/>
    <w:rsid w:val="00E74D35"/>
    <w:rsid w:val="00E86E3E"/>
    <w:rsid w:val="00E90867"/>
    <w:rsid w:val="00E929F0"/>
    <w:rsid w:val="00EB1490"/>
    <w:rsid w:val="00EE7882"/>
    <w:rsid w:val="00F041A1"/>
    <w:rsid w:val="00F27AA2"/>
    <w:rsid w:val="00F30B25"/>
    <w:rsid w:val="00F32855"/>
    <w:rsid w:val="00F34332"/>
    <w:rsid w:val="00F3541F"/>
    <w:rsid w:val="00F64206"/>
    <w:rsid w:val="00F67CFD"/>
    <w:rsid w:val="00F762D8"/>
    <w:rsid w:val="00F83C1D"/>
    <w:rsid w:val="00F87C07"/>
    <w:rsid w:val="00F92AF2"/>
    <w:rsid w:val="00F9332D"/>
    <w:rsid w:val="00FC24D5"/>
    <w:rsid w:val="00FC3783"/>
    <w:rsid w:val="00FE1C2B"/>
    <w:rsid w:val="04495C95"/>
    <w:rsid w:val="13E54DB5"/>
    <w:rsid w:val="2A5E48D8"/>
    <w:rsid w:val="493A3A54"/>
    <w:rsid w:val="4A33738B"/>
    <w:rsid w:val="61635F98"/>
    <w:rsid w:val="7F0455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unhideWhenUsed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4"/>
    <w:qFormat/>
    <w:uiPriority w:val="99"/>
    <w:pPr>
      <w:ind w:left="100" w:leftChars="2500"/>
    </w:pPr>
  </w:style>
  <w:style w:type="paragraph" w:styleId="4">
    <w:name w:val="Body Text Indent 2"/>
    <w:basedOn w:val="1"/>
    <w:qFormat/>
    <w:uiPriority w:val="0"/>
    <w:pPr>
      <w:ind w:firstLine="441" w:firstLineChars="210"/>
    </w:pPr>
    <w:rPr>
      <w:szCs w:val="20"/>
    </w:rPr>
  </w:style>
  <w:style w:type="paragraph" w:styleId="5">
    <w:name w:val="Balloon Text"/>
    <w:basedOn w:val="1"/>
    <w:link w:val="23"/>
    <w:qFormat/>
    <w:uiPriority w:val="99"/>
    <w:rPr>
      <w:sz w:val="18"/>
      <w:szCs w:val="18"/>
    </w:rPr>
  </w:style>
  <w:style w:type="paragraph" w:styleId="6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99"/>
    <w:rPr>
      <w:color w:val="800080"/>
      <w:u w:val="none"/>
    </w:rPr>
  </w:style>
  <w:style w:type="character" w:styleId="15">
    <w:name w:val="Emphasis"/>
    <w:basedOn w:val="11"/>
    <w:qFormat/>
    <w:uiPriority w:val="20"/>
    <w:rPr>
      <w:i/>
      <w:iCs/>
    </w:rPr>
  </w:style>
  <w:style w:type="character" w:styleId="16">
    <w:name w:val="Hyperlink"/>
    <w:basedOn w:val="11"/>
    <w:qFormat/>
    <w:uiPriority w:val="99"/>
    <w:rPr>
      <w:color w:val="0000FF"/>
      <w:u w:val="none"/>
    </w:rPr>
  </w:style>
  <w:style w:type="character" w:customStyle="1" w:styleId="17">
    <w:name w:val="标题 2 字符"/>
    <w:basedOn w:val="11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rich_media_meta"/>
    <w:basedOn w:val="11"/>
    <w:qFormat/>
    <w:uiPriority w:val="0"/>
  </w:style>
  <w:style w:type="character" w:customStyle="1" w:styleId="19">
    <w:name w:val="apple-converted-space"/>
    <w:basedOn w:val="11"/>
    <w:qFormat/>
    <w:uiPriority w:val="0"/>
  </w:style>
  <w:style w:type="character" w:customStyle="1" w:styleId="20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21">
    <w:name w:val="页脚 字符"/>
    <w:basedOn w:val="11"/>
    <w:link w:val="6"/>
    <w:qFormat/>
    <w:uiPriority w:val="99"/>
    <w:rPr>
      <w:sz w:val="18"/>
      <w:szCs w:val="18"/>
    </w:rPr>
  </w:style>
  <w:style w:type="paragraph" w:customStyle="1" w:styleId="22">
    <w:name w:val="List Paragraph"/>
    <w:basedOn w:val="1"/>
    <w:qFormat/>
    <w:uiPriority w:val="99"/>
    <w:pPr>
      <w:ind w:firstLine="420" w:firstLineChars="200"/>
    </w:pPr>
  </w:style>
  <w:style w:type="character" w:customStyle="1" w:styleId="23">
    <w:name w:val="批注框文本 字符"/>
    <w:basedOn w:val="11"/>
    <w:link w:val="5"/>
    <w:qFormat/>
    <w:uiPriority w:val="99"/>
    <w:rPr>
      <w:rFonts w:ascii="Calibri" w:hAnsi="Calibri" w:eastAsia="宋体" w:cs="宋体"/>
      <w:kern w:val="2"/>
      <w:sz w:val="18"/>
      <w:szCs w:val="18"/>
    </w:rPr>
  </w:style>
  <w:style w:type="character" w:customStyle="1" w:styleId="24">
    <w:name w:val="日期 字符"/>
    <w:basedOn w:val="11"/>
    <w:link w:val="3"/>
    <w:qFormat/>
    <w:uiPriority w:val="99"/>
    <w:rPr>
      <w:rFonts w:ascii="Calibri" w:hAnsi="Calibri" w:eastAsia="宋体" w:cs="宋体"/>
      <w:kern w:val="2"/>
      <w:sz w:val="21"/>
      <w:szCs w:val="22"/>
    </w:rPr>
  </w:style>
  <w:style w:type="paragraph" w:customStyle="1" w:styleId="25">
    <w:name w:val="_Style 2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26">
    <w:name w:val="_Style 2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BBFA4-CD9C-4698-8A82-915C8811E3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 vz</Company>
  <Pages>6</Pages>
  <Words>466</Words>
  <Characters>2658</Characters>
  <Lines>22</Lines>
  <Paragraphs>6</Paragraphs>
  <TotalTime>0</TotalTime>
  <ScaleCrop>false</ScaleCrop>
  <LinksUpToDate>false</LinksUpToDate>
  <CharactersWithSpaces>3118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2020-03-11T11:46:00Z</dcterms:created>
  <dc:creator>xz</dc:creator>
  <cp:lastModifiedBy>毛睿</cp:lastModifiedBy>
  <cp:lastPrinted>2020-03-07T13:08:00Z</cp:lastPrinted>
  <dcterms:modified xsi:type="dcterms:W3CDTF">2024-09-12T08:17:09Z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DAFFCA4752034903ABEEA74FD02928FE_13</vt:lpwstr>
  </property>
</Properties>
</file>